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0CF60" w14:textId="746F07C3" w:rsidR="0098648D" w:rsidRPr="00D54079" w:rsidRDefault="0098648D" w:rsidP="0098648D">
      <w:pPr>
        <w:pStyle w:val="OrtaBalkBold"/>
        <w:spacing w:before="56" w:line="240" w:lineRule="exact"/>
        <w:jc w:val="both"/>
        <w:rPr>
          <w:rFonts w:eastAsiaTheme="minorHAnsi"/>
          <w:sz w:val="22"/>
          <w:szCs w:val="22"/>
          <w:lang w:eastAsia="en-US"/>
        </w:rPr>
      </w:pPr>
      <w:r w:rsidRPr="00E751B3">
        <w:rPr>
          <w:rFonts w:eastAsiaTheme="minorHAnsi"/>
          <w:sz w:val="22"/>
          <w:szCs w:val="22"/>
          <w:lang w:eastAsia="en-US"/>
        </w:rPr>
        <w:t>Konu</w:t>
      </w:r>
      <w:r w:rsidR="00747458">
        <w:rPr>
          <w:rFonts w:eastAsiaTheme="minorHAnsi"/>
          <w:sz w:val="22"/>
          <w:szCs w:val="22"/>
          <w:lang w:eastAsia="en-US"/>
        </w:rPr>
        <w:t>:</w:t>
      </w:r>
      <w:r w:rsidR="00747458">
        <w:rPr>
          <w:sz w:val="22"/>
          <w:szCs w:val="22"/>
        </w:rPr>
        <w:t xml:space="preserve"> </w:t>
      </w:r>
      <w:r w:rsidR="00490242" w:rsidRPr="00490242">
        <w:rPr>
          <w:sz w:val="22"/>
          <w:szCs w:val="22"/>
        </w:rPr>
        <w:t xml:space="preserve">9603.21.00.00.19 </w:t>
      </w:r>
      <w:proofErr w:type="spellStart"/>
      <w:r w:rsidR="00D9279E">
        <w:rPr>
          <w:sz w:val="22"/>
          <w:szCs w:val="22"/>
        </w:rPr>
        <w:t>GTIP’inde</w:t>
      </w:r>
      <w:proofErr w:type="spellEnd"/>
      <w:r w:rsidR="00D9279E">
        <w:rPr>
          <w:sz w:val="22"/>
          <w:szCs w:val="22"/>
        </w:rPr>
        <w:t xml:space="preserve"> Sınıflandırılan </w:t>
      </w:r>
      <w:r w:rsidR="0070593E">
        <w:rPr>
          <w:sz w:val="22"/>
          <w:szCs w:val="22"/>
        </w:rPr>
        <w:t xml:space="preserve">Diş </w:t>
      </w:r>
      <w:r w:rsidR="00D9279E">
        <w:rPr>
          <w:sz w:val="22"/>
          <w:szCs w:val="22"/>
        </w:rPr>
        <w:t>F</w:t>
      </w:r>
      <w:r w:rsidR="0070593E">
        <w:rPr>
          <w:sz w:val="22"/>
          <w:szCs w:val="22"/>
        </w:rPr>
        <w:t xml:space="preserve">ırçalarının </w:t>
      </w:r>
      <w:r w:rsidR="00490242">
        <w:rPr>
          <w:sz w:val="22"/>
          <w:szCs w:val="22"/>
        </w:rPr>
        <w:t>İ</w:t>
      </w:r>
      <w:r w:rsidR="00490242" w:rsidRPr="00490242">
        <w:rPr>
          <w:sz w:val="22"/>
          <w:szCs w:val="22"/>
        </w:rPr>
        <w:t xml:space="preserve">thalatında </w:t>
      </w:r>
      <w:r w:rsidR="00490242">
        <w:rPr>
          <w:sz w:val="22"/>
          <w:szCs w:val="22"/>
        </w:rPr>
        <w:t>U</w:t>
      </w:r>
      <w:r w:rsidR="00490242" w:rsidRPr="00490242">
        <w:rPr>
          <w:sz w:val="22"/>
          <w:szCs w:val="22"/>
        </w:rPr>
        <w:t xml:space="preserve">ygulanan </w:t>
      </w:r>
      <w:r w:rsidR="00490242">
        <w:rPr>
          <w:sz w:val="22"/>
          <w:szCs w:val="22"/>
        </w:rPr>
        <w:t>K</w:t>
      </w:r>
      <w:r w:rsidR="00490242" w:rsidRPr="00490242">
        <w:rPr>
          <w:sz w:val="22"/>
          <w:szCs w:val="22"/>
        </w:rPr>
        <w:t xml:space="preserve">orunma </w:t>
      </w:r>
      <w:r w:rsidR="00490242">
        <w:rPr>
          <w:sz w:val="22"/>
          <w:szCs w:val="22"/>
        </w:rPr>
        <w:t>Ö</w:t>
      </w:r>
      <w:r w:rsidR="00490242" w:rsidRPr="00490242">
        <w:rPr>
          <w:sz w:val="22"/>
          <w:szCs w:val="22"/>
        </w:rPr>
        <w:t>nlemi</w:t>
      </w:r>
      <w:r w:rsidR="0070593E">
        <w:rPr>
          <w:sz w:val="22"/>
          <w:szCs w:val="22"/>
        </w:rPr>
        <w:t xml:space="preserve"> </w:t>
      </w:r>
      <w:r w:rsidR="00490242" w:rsidRPr="00490242">
        <w:rPr>
          <w:sz w:val="22"/>
          <w:szCs w:val="22"/>
        </w:rPr>
        <w:t xml:space="preserve">3 </w:t>
      </w:r>
      <w:r w:rsidR="00490242">
        <w:rPr>
          <w:sz w:val="22"/>
          <w:szCs w:val="22"/>
        </w:rPr>
        <w:t>Y</w:t>
      </w:r>
      <w:r w:rsidR="00490242" w:rsidRPr="00490242">
        <w:rPr>
          <w:sz w:val="22"/>
          <w:szCs w:val="22"/>
        </w:rPr>
        <w:t xml:space="preserve">ıl </w:t>
      </w:r>
      <w:r w:rsidR="00490242">
        <w:rPr>
          <w:sz w:val="22"/>
          <w:szCs w:val="22"/>
        </w:rPr>
        <w:t>S</w:t>
      </w:r>
      <w:r w:rsidR="00490242" w:rsidRPr="00490242">
        <w:rPr>
          <w:sz w:val="22"/>
          <w:szCs w:val="22"/>
        </w:rPr>
        <w:t xml:space="preserve">üreyle </w:t>
      </w:r>
      <w:r w:rsidR="00490242">
        <w:rPr>
          <w:sz w:val="22"/>
          <w:szCs w:val="22"/>
        </w:rPr>
        <w:t>U</w:t>
      </w:r>
      <w:r w:rsidR="00490242" w:rsidRPr="00490242">
        <w:rPr>
          <w:sz w:val="22"/>
          <w:szCs w:val="22"/>
        </w:rPr>
        <w:t>zatılm</w:t>
      </w:r>
      <w:r w:rsidR="00490242">
        <w:rPr>
          <w:sz w:val="22"/>
          <w:szCs w:val="22"/>
        </w:rPr>
        <w:t>ı</w:t>
      </w:r>
      <w:r w:rsidR="00D9279E">
        <w:rPr>
          <w:sz w:val="22"/>
          <w:szCs w:val="22"/>
        </w:rPr>
        <w:t>ş Olup Cumhurbaşkanı Kararı ile Bazı Ülkelere Tarife Kontenjanı Açılmıştır.</w:t>
      </w:r>
      <w:r w:rsidR="0070593E">
        <w:rPr>
          <w:sz w:val="22"/>
          <w:szCs w:val="22"/>
        </w:rPr>
        <w:tab/>
      </w:r>
    </w:p>
    <w:p w14:paraId="0EA07DBB" w14:textId="77777777" w:rsidR="0098648D" w:rsidRPr="00E751B3" w:rsidRDefault="0098648D" w:rsidP="0098648D">
      <w:pPr>
        <w:pStyle w:val="OrtaBalkBold"/>
        <w:spacing w:line="240" w:lineRule="exact"/>
        <w:jc w:val="both"/>
        <w:rPr>
          <w:rFonts w:eastAsiaTheme="minorHAnsi"/>
          <w:b w:val="0"/>
          <w:sz w:val="22"/>
          <w:szCs w:val="22"/>
          <w:lang w:eastAsia="en-US"/>
        </w:rPr>
      </w:pPr>
    </w:p>
    <w:p w14:paraId="3E0418F8" w14:textId="35974592" w:rsidR="0098648D" w:rsidRPr="00A64B5F" w:rsidRDefault="000A1536" w:rsidP="0098648D">
      <w:pPr>
        <w:pStyle w:val="OrtaBalkBold"/>
        <w:spacing w:before="56" w:line="240" w:lineRule="exact"/>
        <w:jc w:val="both"/>
        <w:rPr>
          <w:rFonts w:eastAsiaTheme="minorHAnsi"/>
          <w:b w:val="0"/>
          <w:sz w:val="22"/>
          <w:szCs w:val="22"/>
          <w:lang w:eastAsia="en-US"/>
        </w:rPr>
      </w:pPr>
      <w:r w:rsidRPr="00A64B5F">
        <w:rPr>
          <w:rFonts w:eastAsiaTheme="minorHAnsi"/>
          <w:b w:val="0"/>
          <w:sz w:val="22"/>
          <w:szCs w:val="22"/>
          <w:lang w:eastAsia="en-US"/>
        </w:rPr>
        <w:t>02</w:t>
      </w:r>
      <w:r w:rsidR="0098648D" w:rsidRPr="00A64B5F">
        <w:rPr>
          <w:rFonts w:eastAsiaTheme="minorHAnsi"/>
          <w:b w:val="0"/>
          <w:sz w:val="22"/>
          <w:szCs w:val="22"/>
          <w:lang w:eastAsia="en-US"/>
        </w:rPr>
        <w:t>.0</w:t>
      </w:r>
      <w:r w:rsidRPr="00A64B5F">
        <w:rPr>
          <w:rFonts w:eastAsiaTheme="minorHAnsi"/>
          <w:b w:val="0"/>
          <w:sz w:val="22"/>
          <w:szCs w:val="22"/>
          <w:lang w:eastAsia="en-US"/>
        </w:rPr>
        <w:t>2</w:t>
      </w:r>
      <w:r w:rsidR="0098648D" w:rsidRPr="00A64B5F">
        <w:rPr>
          <w:rFonts w:eastAsiaTheme="minorHAnsi"/>
          <w:b w:val="0"/>
          <w:sz w:val="22"/>
          <w:szCs w:val="22"/>
          <w:lang w:eastAsia="en-US"/>
        </w:rPr>
        <w:t>.202</w:t>
      </w:r>
      <w:r w:rsidR="00D73DA6" w:rsidRPr="00A64B5F">
        <w:rPr>
          <w:rFonts w:eastAsiaTheme="minorHAnsi"/>
          <w:b w:val="0"/>
          <w:sz w:val="22"/>
          <w:szCs w:val="22"/>
          <w:lang w:eastAsia="en-US"/>
        </w:rPr>
        <w:t>1</w:t>
      </w:r>
      <w:r w:rsidR="0098648D" w:rsidRPr="00A64B5F">
        <w:rPr>
          <w:rFonts w:eastAsiaTheme="minorHAnsi"/>
          <w:b w:val="0"/>
          <w:sz w:val="22"/>
          <w:szCs w:val="22"/>
          <w:lang w:eastAsia="en-US"/>
        </w:rPr>
        <w:t xml:space="preserve"> tarihli ve 31</w:t>
      </w:r>
      <w:r w:rsidR="00D73DA6" w:rsidRPr="00A64B5F">
        <w:rPr>
          <w:rFonts w:eastAsiaTheme="minorHAnsi"/>
          <w:b w:val="0"/>
          <w:sz w:val="22"/>
          <w:szCs w:val="22"/>
          <w:lang w:eastAsia="en-US"/>
        </w:rPr>
        <w:t>3</w:t>
      </w:r>
      <w:r w:rsidRPr="00A64B5F">
        <w:rPr>
          <w:rFonts w:eastAsiaTheme="minorHAnsi"/>
          <w:b w:val="0"/>
          <w:sz w:val="22"/>
          <w:szCs w:val="22"/>
          <w:lang w:eastAsia="en-US"/>
        </w:rPr>
        <w:t>83</w:t>
      </w:r>
      <w:r w:rsidR="0098648D" w:rsidRPr="00A64B5F">
        <w:rPr>
          <w:rFonts w:eastAsiaTheme="minorHAnsi"/>
          <w:b w:val="0"/>
          <w:sz w:val="22"/>
          <w:szCs w:val="22"/>
          <w:lang w:eastAsia="en-US"/>
        </w:rPr>
        <w:t xml:space="preserve"> sayılı Resmi Gazete’</w:t>
      </w:r>
      <w:r w:rsidR="00BA714C" w:rsidRPr="00A64B5F">
        <w:rPr>
          <w:rFonts w:eastAsiaTheme="minorHAnsi"/>
          <w:b w:val="0"/>
          <w:sz w:val="22"/>
          <w:szCs w:val="22"/>
          <w:lang w:eastAsia="en-US"/>
        </w:rPr>
        <w:t xml:space="preserve"> </w:t>
      </w:r>
      <w:r w:rsidR="0098648D" w:rsidRPr="00A64B5F">
        <w:rPr>
          <w:rFonts w:eastAsiaTheme="minorHAnsi"/>
          <w:b w:val="0"/>
          <w:sz w:val="22"/>
          <w:szCs w:val="22"/>
          <w:lang w:eastAsia="en-US"/>
        </w:rPr>
        <w:t xml:space="preserve">de </w:t>
      </w:r>
      <w:r w:rsidR="00D73DA6" w:rsidRPr="00A64B5F">
        <w:rPr>
          <w:rFonts w:eastAsiaTheme="minorHAnsi"/>
          <w:b w:val="0"/>
          <w:sz w:val="22"/>
          <w:szCs w:val="22"/>
          <w:lang w:eastAsia="en-US"/>
        </w:rPr>
        <w:t xml:space="preserve">İthalatta </w:t>
      </w:r>
      <w:r w:rsidR="006E4919" w:rsidRPr="00A64B5F">
        <w:rPr>
          <w:rFonts w:eastAsiaTheme="minorHAnsi"/>
          <w:b w:val="0"/>
          <w:sz w:val="22"/>
          <w:szCs w:val="22"/>
          <w:lang w:eastAsia="en-US"/>
        </w:rPr>
        <w:t>Korunma Önlemlerine</w:t>
      </w:r>
      <w:r w:rsidR="00D73DA6" w:rsidRPr="00A64B5F">
        <w:rPr>
          <w:rFonts w:eastAsiaTheme="minorHAnsi"/>
          <w:b w:val="0"/>
          <w:sz w:val="22"/>
          <w:szCs w:val="22"/>
          <w:lang w:eastAsia="en-US"/>
        </w:rPr>
        <w:t xml:space="preserve"> İlişkin Tebliğ(Tebliğ No:202</w:t>
      </w:r>
      <w:r w:rsidR="006E4919" w:rsidRPr="00A64B5F">
        <w:rPr>
          <w:rFonts w:eastAsiaTheme="minorHAnsi"/>
          <w:b w:val="0"/>
          <w:sz w:val="22"/>
          <w:szCs w:val="22"/>
          <w:lang w:eastAsia="en-US"/>
        </w:rPr>
        <w:t>1</w:t>
      </w:r>
      <w:r w:rsidR="00D73DA6" w:rsidRPr="00A64B5F">
        <w:rPr>
          <w:rFonts w:eastAsiaTheme="minorHAnsi"/>
          <w:b w:val="0"/>
          <w:sz w:val="22"/>
          <w:szCs w:val="22"/>
          <w:lang w:eastAsia="en-US"/>
        </w:rPr>
        <w:t>/</w:t>
      </w:r>
      <w:r w:rsidR="006E4919" w:rsidRPr="00A64B5F">
        <w:rPr>
          <w:rFonts w:eastAsiaTheme="minorHAnsi"/>
          <w:b w:val="0"/>
          <w:sz w:val="22"/>
          <w:szCs w:val="22"/>
          <w:lang w:eastAsia="en-US"/>
        </w:rPr>
        <w:t>2</w:t>
      </w:r>
      <w:r w:rsidR="00D73DA6" w:rsidRPr="00A64B5F">
        <w:rPr>
          <w:rFonts w:eastAsiaTheme="minorHAnsi"/>
          <w:b w:val="0"/>
          <w:sz w:val="22"/>
          <w:szCs w:val="22"/>
          <w:lang w:eastAsia="en-US"/>
        </w:rPr>
        <w:t xml:space="preserve">) </w:t>
      </w:r>
      <w:r w:rsidR="0098648D" w:rsidRPr="00A64B5F">
        <w:rPr>
          <w:rFonts w:eastAsiaTheme="minorHAnsi"/>
          <w:b w:val="0"/>
          <w:sz w:val="22"/>
          <w:szCs w:val="22"/>
          <w:lang w:eastAsia="en-US"/>
        </w:rPr>
        <w:t>yayımlanmıştır</w:t>
      </w:r>
      <w:r w:rsidR="00996C9B" w:rsidRPr="00A64B5F">
        <w:rPr>
          <w:rFonts w:eastAsiaTheme="minorHAnsi"/>
          <w:b w:val="0"/>
          <w:sz w:val="22"/>
          <w:szCs w:val="22"/>
          <w:lang w:eastAsia="en-US"/>
        </w:rPr>
        <w:t>.</w:t>
      </w:r>
    </w:p>
    <w:p w14:paraId="3E3EB81D" w14:textId="77777777" w:rsidR="0098648D" w:rsidRPr="00A64B5F" w:rsidRDefault="0098648D" w:rsidP="0098648D">
      <w:pPr>
        <w:pStyle w:val="OrtaBalkBold"/>
        <w:spacing w:before="56" w:line="240" w:lineRule="exact"/>
        <w:jc w:val="both"/>
        <w:rPr>
          <w:rFonts w:eastAsiaTheme="minorHAnsi"/>
          <w:b w:val="0"/>
          <w:sz w:val="22"/>
          <w:szCs w:val="22"/>
          <w:lang w:eastAsia="en-US"/>
        </w:rPr>
      </w:pPr>
    </w:p>
    <w:p w14:paraId="38DB6F78" w14:textId="43661E14" w:rsidR="00491B26" w:rsidRPr="00A64B5F" w:rsidRDefault="001E7E9A" w:rsidP="00747458">
      <w:pPr>
        <w:pStyle w:val="OrtaBalkBold"/>
        <w:spacing w:before="56" w:line="240" w:lineRule="exact"/>
        <w:jc w:val="both"/>
        <w:rPr>
          <w:b w:val="0"/>
          <w:color w:val="000000"/>
          <w:sz w:val="22"/>
          <w:szCs w:val="22"/>
        </w:rPr>
      </w:pPr>
      <w:r>
        <w:rPr>
          <w:rFonts w:eastAsiaTheme="minorHAnsi"/>
          <w:b w:val="0"/>
          <w:sz w:val="22"/>
          <w:szCs w:val="22"/>
          <w:lang w:eastAsia="en-US"/>
        </w:rPr>
        <w:t xml:space="preserve">Söz konusu </w:t>
      </w:r>
      <w:r w:rsidR="0021626F">
        <w:rPr>
          <w:rFonts w:eastAsiaTheme="minorHAnsi"/>
          <w:b w:val="0"/>
          <w:sz w:val="22"/>
          <w:szCs w:val="22"/>
          <w:lang w:eastAsia="en-US"/>
        </w:rPr>
        <w:t>T</w:t>
      </w:r>
      <w:r w:rsidR="0098648D" w:rsidRPr="00A64B5F">
        <w:rPr>
          <w:rFonts w:eastAsiaTheme="minorHAnsi"/>
          <w:b w:val="0"/>
          <w:sz w:val="22"/>
          <w:szCs w:val="22"/>
          <w:lang w:eastAsia="en-US"/>
        </w:rPr>
        <w:t>ebliğ</w:t>
      </w:r>
      <w:r w:rsidR="00747458" w:rsidRPr="00A64B5F">
        <w:rPr>
          <w:rFonts w:eastAsiaTheme="minorHAnsi"/>
          <w:b w:val="0"/>
          <w:sz w:val="22"/>
          <w:szCs w:val="22"/>
          <w:lang w:eastAsia="en-US"/>
        </w:rPr>
        <w:t xml:space="preserve"> ile</w:t>
      </w:r>
      <w:r w:rsidR="00747458" w:rsidRPr="00A64B5F">
        <w:rPr>
          <w:b w:val="0"/>
          <w:color w:val="000000"/>
          <w:sz w:val="22"/>
          <w:szCs w:val="22"/>
        </w:rPr>
        <w:t xml:space="preserve"> </w:t>
      </w:r>
      <w:r w:rsidR="00AE734D" w:rsidRPr="00A64B5F">
        <w:rPr>
          <w:b w:val="0"/>
          <w:color w:val="000000"/>
          <w:sz w:val="22"/>
          <w:szCs w:val="22"/>
        </w:rPr>
        <w:t xml:space="preserve">9603.21.00.00.19 </w:t>
      </w:r>
      <w:proofErr w:type="spellStart"/>
      <w:r w:rsidR="00AE734D" w:rsidRPr="00A64B5F">
        <w:rPr>
          <w:b w:val="0"/>
          <w:color w:val="000000"/>
          <w:sz w:val="22"/>
          <w:szCs w:val="22"/>
        </w:rPr>
        <w:t>GTİP’inde</w:t>
      </w:r>
      <w:proofErr w:type="spellEnd"/>
      <w:r w:rsidR="00AE734D" w:rsidRPr="00A64B5F">
        <w:rPr>
          <w:b w:val="0"/>
          <w:color w:val="000000"/>
          <w:sz w:val="22"/>
          <w:szCs w:val="22"/>
        </w:rPr>
        <w:t xml:space="preserve"> yer alan ürünün ithalatında uygulanan korunma önleminin 3 (üç) yıl süreyle uzatılmasına</w:t>
      </w:r>
      <w:r w:rsidR="0070593E" w:rsidRPr="00A64B5F">
        <w:rPr>
          <w:b w:val="0"/>
          <w:color w:val="000000"/>
          <w:sz w:val="22"/>
          <w:szCs w:val="22"/>
        </w:rPr>
        <w:t xml:space="preserve"> ve </w:t>
      </w:r>
      <w:r w:rsidR="00AE734D" w:rsidRPr="00A64B5F">
        <w:rPr>
          <w:b w:val="0"/>
          <w:color w:val="000000"/>
          <w:sz w:val="22"/>
          <w:szCs w:val="22"/>
        </w:rPr>
        <w:t>ek mali yükümlülüğün aşağıda yer alan tabloda gösterildiği şekilde belirlenmesine</w:t>
      </w:r>
      <w:r w:rsidR="00E55658" w:rsidRPr="00A64B5F">
        <w:rPr>
          <w:b w:val="0"/>
          <w:color w:val="000000"/>
          <w:sz w:val="22"/>
          <w:szCs w:val="22"/>
        </w:rPr>
        <w:t xml:space="preserve">, Dünya Ticaret Örgütü Korunma Önlemleri Anlaşmasının 12.3 maddesi gereğince soruşturma konusu eşyanın ihracatçıları olarak önemli bir menfaati olan Dünya Ticaret Örgütü üyeleri ile talep olması halinde istişarelerde bulunulmasına, Korunma Önlemleri Anlaşmasının 9.1 maddesi gereğince gelişmekte olan ülkelere muafiyet tanınmasına ve önlemin istihsali hususunda Cumhurbaşkanlığına öneride bulunulmasına karar </w:t>
      </w:r>
      <w:r w:rsidR="007D6F1C">
        <w:rPr>
          <w:b w:val="0"/>
          <w:color w:val="000000"/>
          <w:sz w:val="22"/>
          <w:szCs w:val="22"/>
        </w:rPr>
        <w:t>verilmiştir</w:t>
      </w:r>
      <w:r w:rsidR="00E55658" w:rsidRPr="00A64B5F">
        <w:rPr>
          <w:b w:val="0"/>
          <w:color w:val="000000"/>
          <w:sz w:val="22"/>
          <w:szCs w:val="22"/>
        </w:rPr>
        <w:t>.</w:t>
      </w:r>
    </w:p>
    <w:p w14:paraId="2233AE6F" w14:textId="77777777" w:rsidR="00E652C3" w:rsidRDefault="00782962"/>
    <w:p w14:paraId="33B7A9D9" w14:textId="20867840" w:rsidR="0098648D" w:rsidRDefault="00780AB8" w:rsidP="0098648D">
      <w:pPr>
        <w:jc w:val="center"/>
      </w:pPr>
      <w:r w:rsidRPr="00054A56">
        <w:rPr>
          <w:rFonts w:ascii="&amp;quot" w:eastAsia="Times New Roman" w:hAnsi="&amp;quot" w:cs="Times New Roman"/>
          <w:noProof/>
          <w:color w:val="000000"/>
          <w:sz w:val="18"/>
          <w:szCs w:val="18"/>
        </w:rPr>
        <w:drawing>
          <wp:inline distT="0" distB="0" distL="0" distR="0" wp14:anchorId="61BFF143" wp14:editId="1B977228">
            <wp:extent cx="4432300" cy="1066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300" cy="1066800"/>
                    </a:xfrm>
                    <a:prstGeom prst="rect">
                      <a:avLst/>
                    </a:prstGeom>
                    <a:noFill/>
                    <a:ln>
                      <a:noFill/>
                    </a:ln>
                  </pic:spPr>
                </pic:pic>
              </a:graphicData>
            </a:graphic>
          </wp:inline>
        </w:drawing>
      </w:r>
    </w:p>
    <w:p w14:paraId="3CC251DF" w14:textId="77777777" w:rsidR="00B65D61" w:rsidRPr="00A64B5F" w:rsidRDefault="00B65D61" w:rsidP="00A64B5F">
      <w:pPr>
        <w:jc w:val="both"/>
        <w:rPr>
          <w:rFonts w:ascii="Times New Roman" w:hAnsi="Times New Roman" w:cs="Times New Roman"/>
        </w:rPr>
      </w:pPr>
    </w:p>
    <w:p w14:paraId="7EA6FF7B" w14:textId="03085245" w:rsidR="00E55658" w:rsidRPr="00A64B5F" w:rsidRDefault="001E7E9A" w:rsidP="00A64B5F">
      <w:pPr>
        <w:spacing w:line="256" w:lineRule="auto"/>
        <w:jc w:val="both"/>
        <w:rPr>
          <w:rFonts w:ascii="Times New Roman" w:hAnsi="Times New Roman" w:cs="Times New Roman"/>
          <w:lang w:val="tr-TR"/>
        </w:rPr>
      </w:pPr>
      <w:r>
        <w:rPr>
          <w:rFonts w:ascii="Times New Roman" w:hAnsi="Times New Roman" w:cs="Times New Roman"/>
          <w:lang w:val="tr-TR"/>
        </w:rPr>
        <w:t>Ayrıca ilgili</w:t>
      </w:r>
      <w:r w:rsidR="00E55658" w:rsidRPr="00A64B5F">
        <w:rPr>
          <w:rFonts w:ascii="Times New Roman" w:hAnsi="Times New Roman" w:cs="Times New Roman"/>
          <w:lang w:val="tr-TR"/>
        </w:rPr>
        <w:t xml:space="preserve"> Tebliğ doğrultusunda  3472 sayılı Cumhurbaşkanı </w:t>
      </w:r>
      <w:r>
        <w:rPr>
          <w:rFonts w:ascii="Times New Roman" w:hAnsi="Times New Roman" w:cs="Times New Roman"/>
          <w:lang w:val="tr-TR"/>
        </w:rPr>
        <w:t>K</w:t>
      </w:r>
      <w:r w:rsidR="00E55658" w:rsidRPr="00A64B5F">
        <w:rPr>
          <w:rFonts w:ascii="Times New Roman" w:hAnsi="Times New Roman" w:cs="Times New Roman"/>
          <w:lang w:val="tr-TR"/>
        </w:rPr>
        <w:t xml:space="preserve">ararı 2 Şubat 2021 tarih ve 31383 sayılı Resmî </w:t>
      </w:r>
      <w:r w:rsidR="00782962" w:rsidRPr="00A64B5F">
        <w:rPr>
          <w:rFonts w:ascii="Times New Roman" w:hAnsi="Times New Roman" w:cs="Times New Roman"/>
          <w:lang w:val="tr-TR"/>
        </w:rPr>
        <w:t>Gazete ‘de</w:t>
      </w:r>
      <w:r w:rsidR="00E55658" w:rsidRPr="00A64B5F">
        <w:rPr>
          <w:rFonts w:ascii="Times New Roman" w:hAnsi="Times New Roman" w:cs="Times New Roman"/>
          <w:lang w:val="tr-TR"/>
        </w:rPr>
        <w:t xml:space="preserve"> yayımlanmış ve Karar eki listede belirtilen</w:t>
      </w:r>
      <w:r w:rsidR="00A64B5F" w:rsidRPr="00A64B5F">
        <w:rPr>
          <w:rFonts w:ascii="Times New Roman" w:hAnsi="Times New Roman" w:cs="Times New Roman"/>
          <w:lang w:val="tr-TR"/>
        </w:rPr>
        <w:t xml:space="preserve"> ülkeler ve gümrük bölgeleri</w:t>
      </w:r>
      <w:r w:rsidR="00E55658" w:rsidRPr="00A64B5F">
        <w:rPr>
          <w:rFonts w:ascii="Times New Roman" w:hAnsi="Times New Roman" w:cs="Times New Roman"/>
          <w:lang w:val="tr-TR"/>
        </w:rPr>
        <w:t xml:space="preserve"> menşeli </w:t>
      </w:r>
      <w:r w:rsidR="00A64B5F" w:rsidRPr="00A64B5F">
        <w:rPr>
          <w:rFonts w:ascii="Times New Roman" w:hAnsi="Times New Roman" w:cs="Times New Roman"/>
          <w:lang w:val="tr-TR"/>
        </w:rPr>
        <w:t>eşyanın korunma önleminden muaf tutulması amacıyla</w:t>
      </w:r>
      <w:r w:rsidR="00E55658" w:rsidRPr="00A64B5F">
        <w:rPr>
          <w:rFonts w:ascii="Times New Roman" w:hAnsi="Times New Roman" w:cs="Times New Roman"/>
          <w:lang w:val="tr-TR"/>
        </w:rPr>
        <w:t xml:space="preserve"> tarife kontenjanı açılmıştır.</w:t>
      </w:r>
      <w:r w:rsidR="00A64B5F" w:rsidRPr="00A64B5F">
        <w:rPr>
          <w:rFonts w:ascii="Times New Roman" w:hAnsi="Times New Roman" w:cs="Times New Roman"/>
          <w:lang w:val="tr-TR"/>
        </w:rPr>
        <w:t xml:space="preserve"> Tarife kontenjanı miktarı, ek mali yükümlülüğün uygulandığı her bir dönemde, ekte yer alan ülkeler ve gümrük bölgeleri menşeli tarife kontenjanı kapsamı eşyanın tam</w:t>
      </w:r>
      <w:bookmarkStart w:id="0" w:name="_GoBack"/>
      <w:bookmarkEnd w:id="0"/>
      <w:r w:rsidR="00A64B5F" w:rsidRPr="00A64B5F">
        <w:rPr>
          <w:rFonts w:ascii="Times New Roman" w:hAnsi="Times New Roman" w:cs="Times New Roman"/>
          <w:lang w:val="tr-TR"/>
        </w:rPr>
        <w:t>amı için toplam 6.289.963 adet olarak belirlenmiştir. Ancak her bir ülke veya gümrük bölgesi menşeli eşya için bir dönemde verilecek tarife kontenjanı 2.096.654 adedini geçemez.</w:t>
      </w:r>
    </w:p>
    <w:p w14:paraId="27FBB549" w14:textId="6EBDB3C8" w:rsidR="0098648D" w:rsidRPr="00A64B5F" w:rsidRDefault="00780AB8" w:rsidP="00A64B5F">
      <w:pPr>
        <w:jc w:val="both"/>
        <w:rPr>
          <w:rFonts w:ascii="Times New Roman" w:eastAsia="Times New Roman" w:hAnsi="Times New Roman" w:cs="Times New Roman"/>
          <w:color w:val="000000"/>
          <w:lang w:val="tr-TR" w:eastAsia="tr-TR"/>
        </w:rPr>
      </w:pPr>
      <w:r w:rsidRPr="00A64B5F">
        <w:rPr>
          <w:rFonts w:ascii="Times New Roman" w:eastAsia="Times New Roman" w:hAnsi="Times New Roman" w:cs="Times New Roman"/>
          <w:color w:val="000000"/>
          <w:lang w:val="tr-TR" w:eastAsia="tr-TR"/>
        </w:rPr>
        <w:t>Ticaret Bakanlığı İthalat Genel Müdürlüğü tarafından yürütülerek tamamlanan soruşturma sonucunda ulaşılan bilgi ve bulguları içeren özet sonuç raporun EK-1’de yer aldığı belirtilmiştir.</w:t>
      </w:r>
    </w:p>
    <w:p w14:paraId="43B309E2" w14:textId="44498E41" w:rsidR="00E55658" w:rsidRPr="00A64B5F" w:rsidRDefault="0098648D" w:rsidP="00A64B5F">
      <w:pPr>
        <w:spacing w:line="256" w:lineRule="auto"/>
        <w:jc w:val="both"/>
        <w:rPr>
          <w:rFonts w:ascii="Times New Roman" w:hAnsi="Times New Roman" w:cs="Times New Roman"/>
          <w:lang w:val="tr-TR"/>
        </w:rPr>
      </w:pPr>
      <w:r w:rsidRPr="00A64B5F">
        <w:rPr>
          <w:rFonts w:ascii="Times New Roman" w:hAnsi="Times New Roman" w:cs="Times New Roman"/>
          <w:lang w:val="tr-TR"/>
        </w:rPr>
        <w:t xml:space="preserve">Tebliğ </w:t>
      </w:r>
      <w:r w:rsidR="00A64B5F">
        <w:rPr>
          <w:rFonts w:ascii="Times New Roman" w:hAnsi="Times New Roman" w:cs="Times New Roman"/>
          <w:lang w:val="tr-TR"/>
        </w:rPr>
        <w:t xml:space="preserve">ve Karar </w:t>
      </w:r>
      <w:r w:rsidRPr="00A64B5F">
        <w:rPr>
          <w:rFonts w:ascii="Times New Roman" w:hAnsi="Times New Roman" w:cs="Times New Roman"/>
          <w:lang w:val="tr-TR"/>
        </w:rPr>
        <w:t xml:space="preserve">hükümleri Ticaret Bakanı tarafından yürütülecek olup, </w:t>
      </w:r>
      <w:r w:rsidR="00A64B5F">
        <w:rPr>
          <w:rFonts w:ascii="Times New Roman" w:hAnsi="Times New Roman" w:cs="Times New Roman"/>
          <w:lang w:val="tr-TR"/>
        </w:rPr>
        <w:t xml:space="preserve">Tebliğ </w:t>
      </w:r>
      <w:r w:rsidRPr="00A64B5F">
        <w:rPr>
          <w:rFonts w:ascii="Times New Roman" w:hAnsi="Times New Roman" w:cs="Times New Roman"/>
          <w:lang w:val="tr-TR"/>
        </w:rPr>
        <w:t>yayım tarihinde (</w:t>
      </w:r>
      <w:r w:rsidR="0033248C" w:rsidRPr="00A64B5F">
        <w:rPr>
          <w:rFonts w:ascii="Times New Roman" w:hAnsi="Times New Roman" w:cs="Times New Roman"/>
          <w:lang w:val="tr-TR"/>
        </w:rPr>
        <w:t>02</w:t>
      </w:r>
      <w:r w:rsidRPr="00A64B5F">
        <w:rPr>
          <w:rFonts w:ascii="Times New Roman" w:hAnsi="Times New Roman" w:cs="Times New Roman"/>
          <w:lang w:val="tr-TR"/>
        </w:rPr>
        <w:t>.0</w:t>
      </w:r>
      <w:r w:rsidR="0033248C" w:rsidRPr="00A64B5F">
        <w:rPr>
          <w:rFonts w:ascii="Times New Roman" w:hAnsi="Times New Roman" w:cs="Times New Roman"/>
          <w:lang w:val="tr-TR"/>
        </w:rPr>
        <w:t>2</w:t>
      </w:r>
      <w:r w:rsidRPr="00A64B5F">
        <w:rPr>
          <w:rFonts w:ascii="Times New Roman" w:hAnsi="Times New Roman" w:cs="Times New Roman"/>
          <w:lang w:val="tr-TR"/>
        </w:rPr>
        <w:t>.202</w:t>
      </w:r>
      <w:r w:rsidR="005E181A" w:rsidRPr="00A64B5F">
        <w:rPr>
          <w:rFonts w:ascii="Times New Roman" w:hAnsi="Times New Roman" w:cs="Times New Roman"/>
          <w:lang w:val="tr-TR"/>
        </w:rPr>
        <w:t>1</w:t>
      </w:r>
      <w:r w:rsidRPr="00A64B5F">
        <w:rPr>
          <w:rFonts w:ascii="Times New Roman" w:hAnsi="Times New Roman" w:cs="Times New Roman"/>
          <w:lang w:val="tr-TR"/>
        </w:rPr>
        <w:t xml:space="preserve">) yürürlüğe </w:t>
      </w:r>
      <w:r w:rsidR="00BD740B">
        <w:rPr>
          <w:rFonts w:ascii="Times New Roman" w:hAnsi="Times New Roman" w:cs="Times New Roman"/>
          <w:lang w:val="tr-TR"/>
        </w:rPr>
        <w:t xml:space="preserve">girmiştir. </w:t>
      </w:r>
      <w:r w:rsidR="00E55658" w:rsidRPr="00A64B5F">
        <w:rPr>
          <w:rFonts w:ascii="Times New Roman" w:hAnsi="Times New Roman" w:cs="Times New Roman"/>
          <w:lang w:val="tr-TR"/>
        </w:rPr>
        <w:t>Cumhurbaşkanı Kararı ise 03.02.2021 tarihinde yürürlüğe girecektir.</w:t>
      </w:r>
    </w:p>
    <w:p w14:paraId="3E7BBFEA" w14:textId="5E372EDE" w:rsidR="0098648D" w:rsidRPr="00A64B5F" w:rsidRDefault="0098648D" w:rsidP="00A64B5F">
      <w:pPr>
        <w:spacing w:before="120" w:line="256" w:lineRule="auto"/>
        <w:jc w:val="both"/>
        <w:rPr>
          <w:rFonts w:ascii="Times New Roman" w:hAnsi="Times New Roman" w:cs="Times New Roman"/>
          <w:lang w:val="tr-TR"/>
        </w:rPr>
      </w:pPr>
      <w:r w:rsidRPr="00A64B5F">
        <w:rPr>
          <w:rFonts w:ascii="Times New Roman" w:hAnsi="Times New Roman" w:cs="Times New Roman"/>
          <w:lang w:val="tr-TR"/>
        </w:rPr>
        <w:t xml:space="preserve">Söz konusu </w:t>
      </w:r>
      <w:r w:rsidR="00E55658" w:rsidRPr="00A64B5F">
        <w:rPr>
          <w:rFonts w:ascii="Times New Roman" w:hAnsi="Times New Roman" w:cs="Times New Roman"/>
          <w:lang w:val="tr-TR"/>
        </w:rPr>
        <w:t>T</w:t>
      </w:r>
      <w:r w:rsidRPr="00A64B5F">
        <w:rPr>
          <w:rFonts w:ascii="Times New Roman" w:hAnsi="Times New Roman" w:cs="Times New Roman"/>
          <w:lang w:val="tr-TR"/>
        </w:rPr>
        <w:t xml:space="preserve">ebliği </w:t>
      </w:r>
      <w:r w:rsidR="00E55658" w:rsidRPr="00A64B5F">
        <w:rPr>
          <w:rFonts w:ascii="Times New Roman" w:hAnsi="Times New Roman" w:cs="Times New Roman"/>
          <w:lang w:val="tr-TR"/>
        </w:rPr>
        <w:t xml:space="preserve">ve Kararı </w:t>
      </w:r>
      <w:r w:rsidRPr="00A64B5F">
        <w:rPr>
          <w:rFonts w:ascii="Times New Roman" w:hAnsi="Times New Roman" w:cs="Times New Roman"/>
          <w:lang w:val="tr-TR"/>
        </w:rPr>
        <w:t>Bültenimiz ekinde bulabilirsiniz.</w:t>
      </w:r>
      <w:hyperlink r:id="rId6" w:history="1"/>
    </w:p>
    <w:p w14:paraId="037A9B26" w14:textId="0F72D0DD" w:rsidR="0098648D" w:rsidRPr="0098648D" w:rsidRDefault="0098648D" w:rsidP="0098648D">
      <w:pPr>
        <w:spacing w:before="120" w:line="256" w:lineRule="auto"/>
        <w:jc w:val="both"/>
        <w:rPr>
          <w:rFonts w:ascii="Times New Roman" w:hAnsi="Times New Roman" w:cs="Times New Roman"/>
          <w:lang w:val="tr-TR"/>
        </w:rPr>
      </w:pPr>
      <w:r w:rsidRPr="00A64B5F">
        <w:rPr>
          <w:rFonts w:ascii="Times New Roman" w:hAnsi="Times New Roman" w:cs="Times New Roman"/>
          <w:lang w:val="tr-TR"/>
        </w:rPr>
        <w:t>Saygılarımızla bilgilerinize sunarız.</w:t>
      </w:r>
    </w:p>
    <w:p w14:paraId="119EA719" w14:textId="77777777" w:rsidR="0098648D" w:rsidRPr="0098648D" w:rsidRDefault="0098648D" w:rsidP="0098648D">
      <w:pPr>
        <w:spacing w:line="256" w:lineRule="auto"/>
        <w:jc w:val="both"/>
        <w:rPr>
          <w:rFonts w:ascii="Times New Roman" w:hAnsi="Times New Roman" w:cs="Times New Roman"/>
          <w:b/>
          <w:lang w:val="tr-TR"/>
        </w:rPr>
      </w:pPr>
      <w:r w:rsidRPr="0098648D">
        <w:rPr>
          <w:rFonts w:ascii="Times New Roman" w:hAnsi="Times New Roman" w:cs="Times New Roman"/>
          <w:i/>
          <w:lang w:val="tr-TR"/>
        </w:rPr>
        <w:t xml:space="preserve">Bülten kapsamı konularda ek bilgiye ihtiyaç duymanız halinde (212) 316 60 00 / 6162 numaralı telefondan ya da </w:t>
      </w:r>
      <w:hyperlink r:id="rId7" w:history="1">
        <w:r w:rsidRPr="0098648D">
          <w:rPr>
            <w:rFonts w:ascii="Times New Roman" w:hAnsi="Times New Roman" w:cs="Times New Roman"/>
            <w:color w:val="0563C1" w:themeColor="hyperlink"/>
            <w:u w:val="single"/>
            <w:lang w:val="tr-TR"/>
          </w:rPr>
          <w:t>mpalaoglu@kpmg.com</w:t>
        </w:r>
      </w:hyperlink>
      <w:r w:rsidRPr="0098648D">
        <w:rPr>
          <w:rFonts w:ascii="Times New Roman" w:hAnsi="Times New Roman" w:cs="Times New Roman"/>
          <w:lang w:val="tr-TR"/>
        </w:rPr>
        <w:t xml:space="preserve"> </w:t>
      </w:r>
      <w:r w:rsidRPr="0098648D">
        <w:rPr>
          <w:rFonts w:ascii="Times New Roman" w:hAnsi="Times New Roman" w:cs="Times New Roman"/>
          <w:i/>
          <w:lang w:val="tr-TR"/>
        </w:rPr>
        <w:t>elektronik posta adresinden Murat Palaoğlu ile irtibat kurmanızı rica ederiz.</w:t>
      </w:r>
    </w:p>
    <w:p w14:paraId="0E7D1698" w14:textId="77777777" w:rsidR="0098648D" w:rsidRDefault="0098648D" w:rsidP="0098648D">
      <w:pPr>
        <w:jc w:val="both"/>
      </w:pPr>
    </w:p>
    <w:sectPr w:rsidR="00986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52F"/>
    <w:multiLevelType w:val="hybridMultilevel"/>
    <w:tmpl w:val="20F49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A6285"/>
    <w:multiLevelType w:val="hybridMultilevel"/>
    <w:tmpl w:val="974A6B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8D"/>
    <w:rsid w:val="000A1536"/>
    <w:rsid w:val="001D0754"/>
    <w:rsid w:val="001E7E9A"/>
    <w:rsid w:val="0021626F"/>
    <w:rsid w:val="002F4400"/>
    <w:rsid w:val="0033248C"/>
    <w:rsid w:val="0046376F"/>
    <w:rsid w:val="00490242"/>
    <w:rsid w:val="00491B26"/>
    <w:rsid w:val="005E181A"/>
    <w:rsid w:val="0061628D"/>
    <w:rsid w:val="006E4919"/>
    <w:rsid w:val="0070593E"/>
    <w:rsid w:val="00717500"/>
    <w:rsid w:val="00747458"/>
    <w:rsid w:val="00780AB8"/>
    <w:rsid w:val="00782962"/>
    <w:rsid w:val="007D1E56"/>
    <w:rsid w:val="007D6F1C"/>
    <w:rsid w:val="008306FE"/>
    <w:rsid w:val="0098648D"/>
    <w:rsid w:val="00996C9B"/>
    <w:rsid w:val="009F75BF"/>
    <w:rsid w:val="00A64B5F"/>
    <w:rsid w:val="00AE734D"/>
    <w:rsid w:val="00B035E8"/>
    <w:rsid w:val="00B65D61"/>
    <w:rsid w:val="00B8782F"/>
    <w:rsid w:val="00BA714C"/>
    <w:rsid w:val="00BD740B"/>
    <w:rsid w:val="00C60581"/>
    <w:rsid w:val="00C65246"/>
    <w:rsid w:val="00D73DA6"/>
    <w:rsid w:val="00D85B8E"/>
    <w:rsid w:val="00D9279E"/>
    <w:rsid w:val="00E55658"/>
    <w:rsid w:val="00F2297B"/>
    <w:rsid w:val="00F2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BC21"/>
  <w15:chartTrackingRefBased/>
  <w15:docId w15:val="{CFB89700-F85E-45AF-B33E-DBB10637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taBalkBold">
    <w:name w:val="Orta Başlık Bold"/>
    <w:rsid w:val="0098648D"/>
    <w:pPr>
      <w:tabs>
        <w:tab w:val="left" w:pos="566"/>
      </w:tabs>
      <w:spacing w:after="0" w:line="240" w:lineRule="auto"/>
      <w:jc w:val="center"/>
    </w:pPr>
    <w:rPr>
      <w:rFonts w:ascii="Times New Roman" w:eastAsia="Times New Roman" w:hAnsi="Times New Roman" w:cs="Times New Roman"/>
      <w:b/>
      <w:sz w:val="19"/>
      <w:szCs w:val="20"/>
      <w:lang w:val="tr-TR" w:eastAsia="tr-TR"/>
    </w:rPr>
  </w:style>
  <w:style w:type="paragraph" w:styleId="ListParagraph">
    <w:name w:val="List Paragraph"/>
    <w:basedOn w:val="Normal"/>
    <w:uiPriority w:val="34"/>
    <w:qFormat/>
    <w:rsid w:val="00C65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palaoglu@kpm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eskiler/2018/12/20181231M4-21.ht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Ayvaz, Firat</dc:creator>
  <cp:keywords/>
  <dc:description/>
  <cp:lastModifiedBy>Ilbas, Meliksah</cp:lastModifiedBy>
  <cp:revision>17</cp:revision>
  <dcterms:created xsi:type="dcterms:W3CDTF">2021-02-02T06:34:00Z</dcterms:created>
  <dcterms:modified xsi:type="dcterms:W3CDTF">2021-02-04T13:20:00Z</dcterms:modified>
</cp:coreProperties>
</file>